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48F09" w14:textId="77777777" w:rsidR="00324A36" w:rsidRPr="00E651FE" w:rsidRDefault="00324A36" w:rsidP="008601CB">
      <w:pPr>
        <w:pStyle w:val="Heading2"/>
      </w:pPr>
    </w:p>
    <w:p w14:paraId="095002E5" w14:textId="77777777" w:rsidR="00324A36" w:rsidRPr="00E651FE" w:rsidRDefault="00324A36" w:rsidP="008601CB">
      <w:pPr>
        <w:pStyle w:val="Heading2"/>
      </w:pPr>
    </w:p>
    <w:p w14:paraId="5D8BCEA0" w14:textId="77777777" w:rsidR="00324A36" w:rsidRPr="00E651FE" w:rsidRDefault="00324A36" w:rsidP="008601CB">
      <w:pPr>
        <w:pStyle w:val="Heading2"/>
      </w:pPr>
    </w:p>
    <w:p w14:paraId="5782BC3F" w14:textId="77777777" w:rsidR="00324A36" w:rsidRPr="00E651FE" w:rsidRDefault="00324A36" w:rsidP="008601CB">
      <w:pPr>
        <w:pStyle w:val="Heading2"/>
      </w:pPr>
    </w:p>
    <w:p w14:paraId="4D7C9AD9" w14:textId="77777777" w:rsidR="00324A36" w:rsidRPr="00E651FE" w:rsidRDefault="00324A36" w:rsidP="008601CB">
      <w:pPr>
        <w:pStyle w:val="Heading2"/>
      </w:pPr>
    </w:p>
    <w:p w14:paraId="404D4821"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6FD4F6E6"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52CB56ED"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5DD292CB"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725667A2"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77D2B5A6"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698F8E9F"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435F6A90"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3E87F95E" w14:textId="77777777" w:rsidR="00324A36" w:rsidRPr="00E651FE" w:rsidRDefault="00324A36" w:rsidP="008601CB">
      <w:pPr>
        <w:pStyle w:val="Heading2"/>
      </w:pPr>
      <w:r w:rsidRPr="00E651FE">
        <w:t>TIÊU CHUẨN ĐÁNH GIÁ</w:t>
      </w:r>
    </w:p>
    <w:p w14:paraId="0608A0B4" w14:textId="77777777" w:rsidR="00FF60C8" w:rsidRPr="00E651FE" w:rsidRDefault="00FF60C8" w:rsidP="008601CB">
      <w:pPr>
        <w:pStyle w:val="Heading2"/>
      </w:pPr>
      <w:r w:rsidRPr="00E651FE">
        <w:t>PHỤ KIỆN SẮT CÁC LOẠI</w:t>
      </w:r>
    </w:p>
    <w:p w14:paraId="017669F0" w14:textId="4760AE9F" w:rsidR="00324A36" w:rsidRPr="00E651FE" w:rsidRDefault="00E651FE" w:rsidP="008601CB">
      <w:pPr>
        <w:pStyle w:val="Heading2"/>
      </w:pPr>
      <w:r w:rsidRPr="00E651FE">
        <w:t>(collier các loại, bass sắt tụ tù, giá treo MBA, lông đền,</w:t>
      </w:r>
      <w:r w:rsidR="00CE3983">
        <w:t xml:space="preserve"> </w:t>
      </w:r>
      <w:r w:rsidR="00CE3983" w:rsidRPr="00CE3983">
        <w:t>khánh đơn, giá đỡ đầu cáp</w:t>
      </w:r>
      <w:r w:rsidR="00CE3983">
        <w:t>,</w:t>
      </w:r>
      <w:r w:rsidRPr="00E651FE">
        <w:t>…)</w:t>
      </w:r>
    </w:p>
    <w:p w14:paraId="36CAC70C" w14:textId="77777777" w:rsidR="00324A36" w:rsidRPr="00E651FE" w:rsidRDefault="00324A36" w:rsidP="00324A36">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1C42ED4E" w14:textId="0D95AC15" w:rsidR="00324A36" w:rsidRPr="00E651FE" w:rsidRDefault="004E5DDC" w:rsidP="00324A36">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9354" w:type="dxa"/>
        <w:tblInd w:w="-5" w:type="dxa"/>
        <w:tblBorders>
          <w:top w:val="single" w:sz="4" w:space="0" w:color="000000"/>
          <w:left w:val="single" w:sz="4" w:space="0" w:color="000000"/>
          <w:bottom w:val="single" w:sz="4" w:space="0" w:color="000000"/>
          <w:right w:val="single" w:sz="4" w:space="0" w:color="000000"/>
          <w:insideH w:val="dotted" w:sz="4" w:space="0" w:color="auto"/>
          <w:insideV w:val="single" w:sz="4" w:space="0" w:color="000000"/>
        </w:tblBorders>
        <w:tblLayout w:type="fixed"/>
        <w:tblLook w:val="0000" w:firstRow="0" w:lastRow="0" w:firstColumn="0" w:lastColumn="0" w:noHBand="0" w:noVBand="0"/>
      </w:tblPr>
      <w:tblGrid>
        <w:gridCol w:w="567"/>
        <w:gridCol w:w="1985"/>
        <w:gridCol w:w="3685"/>
        <w:gridCol w:w="1134"/>
        <w:gridCol w:w="851"/>
        <w:gridCol w:w="1132"/>
      </w:tblGrid>
      <w:tr w:rsidR="00E651FE" w:rsidRPr="00E651FE" w14:paraId="158C8E1B" w14:textId="2672C893" w:rsidTr="001A339C">
        <w:trPr>
          <w:trHeight w:val="441"/>
          <w:tblHeader/>
        </w:trPr>
        <w:tc>
          <w:tcPr>
            <w:tcW w:w="567" w:type="dxa"/>
            <w:vMerge w:val="restart"/>
            <w:vAlign w:val="center"/>
          </w:tcPr>
          <w:p w14:paraId="53568430" w14:textId="77777777"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1985" w:type="dxa"/>
            <w:vMerge w:val="restart"/>
            <w:vAlign w:val="center"/>
          </w:tcPr>
          <w:p w14:paraId="391A184E" w14:textId="77777777"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3685" w:type="dxa"/>
            <w:vMerge w:val="restart"/>
            <w:vAlign w:val="center"/>
          </w:tcPr>
          <w:p w14:paraId="39232D45" w14:textId="77777777"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c>
          <w:tcPr>
            <w:tcW w:w="3117" w:type="dxa"/>
            <w:gridSpan w:val="3"/>
            <w:tcBorders>
              <w:bottom w:val="single" w:sz="4" w:space="0" w:color="000000"/>
            </w:tcBorders>
            <w:vAlign w:val="center"/>
          </w:tcPr>
          <w:p w14:paraId="1C85868C" w14:textId="6DC6ADD0"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Đánh giá tính đáp ứng</w:t>
            </w:r>
          </w:p>
        </w:tc>
      </w:tr>
      <w:tr w:rsidR="00E651FE" w:rsidRPr="00E651FE" w14:paraId="488E8F61" w14:textId="77777777" w:rsidTr="001A339C">
        <w:trPr>
          <w:trHeight w:val="441"/>
          <w:tblHeader/>
        </w:trPr>
        <w:tc>
          <w:tcPr>
            <w:tcW w:w="567" w:type="dxa"/>
            <w:vMerge/>
            <w:tcBorders>
              <w:bottom w:val="single" w:sz="4" w:space="0" w:color="000000"/>
            </w:tcBorders>
            <w:vAlign w:val="center"/>
          </w:tcPr>
          <w:p w14:paraId="26DCAA88" w14:textId="77777777" w:rsidR="001A339C" w:rsidRPr="00E651FE" w:rsidRDefault="001A339C" w:rsidP="001A339C">
            <w:pPr>
              <w:snapToGrid w:val="0"/>
              <w:jc w:val="center"/>
              <w:rPr>
                <w:rFonts w:ascii="Times New Roman" w:hAnsi="Times New Roman" w:cs="Times New Roman"/>
                <w:b/>
                <w:color w:val="000000" w:themeColor="text1"/>
                <w:sz w:val="26"/>
                <w:szCs w:val="26"/>
              </w:rPr>
            </w:pPr>
          </w:p>
        </w:tc>
        <w:tc>
          <w:tcPr>
            <w:tcW w:w="1985" w:type="dxa"/>
            <w:vMerge/>
            <w:tcBorders>
              <w:bottom w:val="single" w:sz="4" w:space="0" w:color="000000"/>
            </w:tcBorders>
            <w:vAlign w:val="center"/>
          </w:tcPr>
          <w:p w14:paraId="7A86F932" w14:textId="77777777" w:rsidR="001A339C" w:rsidRPr="00E651FE" w:rsidRDefault="001A339C" w:rsidP="001A339C">
            <w:pPr>
              <w:snapToGrid w:val="0"/>
              <w:jc w:val="center"/>
              <w:rPr>
                <w:rFonts w:ascii="Times New Roman" w:hAnsi="Times New Roman" w:cs="Times New Roman"/>
                <w:b/>
                <w:color w:val="000000" w:themeColor="text1"/>
                <w:sz w:val="26"/>
                <w:szCs w:val="26"/>
              </w:rPr>
            </w:pPr>
          </w:p>
        </w:tc>
        <w:tc>
          <w:tcPr>
            <w:tcW w:w="3685" w:type="dxa"/>
            <w:vMerge/>
            <w:tcBorders>
              <w:bottom w:val="single" w:sz="4" w:space="0" w:color="000000"/>
            </w:tcBorders>
            <w:vAlign w:val="center"/>
          </w:tcPr>
          <w:p w14:paraId="2712F28B" w14:textId="77777777" w:rsidR="001A339C" w:rsidRPr="00E651FE" w:rsidRDefault="001A339C" w:rsidP="001A339C">
            <w:pPr>
              <w:snapToGrid w:val="0"/>
              <w:jc w:val="center"/>
              <w:rPr>
                <w:rFonts w:ascii="Times New Roman" w:hAnsi="Times New Roman" w:cs="Times New Roman"/>
                <w:b/>
                <w:color w:val="000000" w:themeColor="text1"/>
                <w:sz w:val="26"/>
                <w:szCs w:val="26"/>
              </w:rPr>
            </w:pPr>
          </w:p>
        </w:tc>
        <w:tc>
          <w:tcPr>
            <w:tcW w:w="1134" w:type="dxa"/>
            <w:tcBorders>
              <w:bottom w:val="single" w:sz="4" w:space="0" w:color="000000"/>
            </w:tcBorders>
            <w:vAlign w:val="center"/>
          </w:tcPr>
          <w:p w14:paraId="1CEF903F" w14:textId="4D4DB591"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Đạt</w:t>
            </w:r>
          </w:p>
        </w:tc>
        <w:tc>
          <w:tcPr>
            <w:tcW w:w="851" w:type="dxa"/>
            <w:tcBorders>
              <w:bottom w:val="single" w:sz="4" w:space="0" w:color="000000"/>
            </w:tcBorders>
            <w:vAlign w:val="center"/>
          </w:tcPr>
          <w:p w14:paraId="2D7D7AE2" w14:textId="5D5E2D29" w:rsidR="001A339C" w:rsidRPr="00E651FE" w:rsidRDefault="001A339C" w:rsidP="001A339C">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Chấp nhận được</w:t>
            </w:r>
          </w:p>
        </w:tc>
        <w:tc>
          <w:tcPr>
            <w:tcW w:w="1132" w:type="dxa"/>
            <w:tcBorders>
              <w:bottom w:val="single" w:sz="4" w:space="0" w:color="000000"/>
            </w:tcBorders>
            <w:vAlign w:val="center"/>
          </w:tcPr>
          <w:p w14:paraId="41DFFA35" w14:textId="04DF38CF" w:rsidR="001A339C" w:rsidRPr="00E651FE" w:rsidRDefault="001A339C" w:rsidP="00DD0D44">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Không đạt</w:t>
            </w:r>
          </w:p>
        </w:tc>
      </w:tr>
      <w:tr w:rsidR="00E651FE" w:rsidRPr="00E651FE" w14:paraId="27BC59C5" w14:textId="498765DA" w:rsidTr="00DD0D44">
        <w:trPr>
          <w:trHeight w:val="507"/>
        </w:trPr>
        <w:tc>
          <w:tcPr>
            <w:tcW w:w="567" w:type="dxa"/>
            <w:tcBorders>
              <w:top w:val="single" w:sz="4" w:space="0" w:color="000000"/>
            </w:tcBorders>
            <w:vAlign w:val="center"/>
          </w:tcPr>
          <w:p w14:paraId="4C3453B6" w14:textId="77777777" w:rsidR="004E5DDC" w:rsidRPr="00E651FE" w:rsidRDefault="004E5DDC"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1985" w:type="dxa"/>
            <w:tcBorders>
              <w:top w:val="single" w:sz="4" w:space="0" w:color="000000"/>
            </w:tcBorders>
            <w:vAlign w:val="center"/>
          </w:tcPr>
          <w:p w14:paraId="0E7C45E9" w14:textId="77777777" w:rsidR="004E5DDC" w:rsidRPr="00E651FE" w:rsidRDefault="004E5DDC" w:rsidP="00D62A5F">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xuất/nước sản xuất</w:t>
            </w:r>
          </w:p>
        </w:tc>
        <w:tc>
          <w:tcPr>
            <w:tcW w:w="3685" w:type="dxa"/>
            <w:tcBorders>
              <w:top w:val="single" w:sz="4" w:space="0" w:color="000000"/>
            </w:tcBorders>
            <w:vAlign w:val="center"/>
          </w:tcPr>
          <w:p w14:paraId="5092B87C" w14:textId="77777777" w:rsidR="004E5DDC" w:rsidRPr="00E651FE" w:rsidRDefault="004E5DDC"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c>
          <w:tcPr>
            <w:tcW w:w="1134" w:type="dxa"/>
            <w:tcBorders>
              <w:top w:val="single" w:sz="4" w:space="0" w:color="000000"/>
            </w:tcBorders>
            <w:vAlign w:val="center"/>
          </w:tcPr>
          <w:p w14:paraId="11C4544F" w14:textId="7F0AE729" w:rsidR="004E5DDC" w:rsidRPr="00E651FE" w:rsidRDefault="001A339C"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851" w:type="dxa"/>
            <w:tcBorders>
              <w:top w:val="single" w:sz="4" w:space="0" w:color="000000"/>
            </w:tcBorders>
            <w:vAlign w:val="center"/>
          </w:tcPr>
          <w:p w14:paraId="0B239703" w14:textId="77777777" w:rsidR="004E5DDC" w:rsidRPr="00E651FE" w:rsidRDefault="004E5DDC" w:rsidP="00DD0D44">
            <w:pPr>
              <w:snapToGrid w:val="0"/>
              <w:jc w:val="center"/>
              <w:rPr>
                <w:rFonts w:ascii="Times New Roman" w:hAnsi="Times New Roman" w:cs="Times New Roman"/>
                <w:color w:val="000000" w:themeColor="text1"/>
                <w:sz w:val="26"/>
                <w:szCs w:val="26"/>
              </w:rPr>
            </w:pPr>
          </w:p>
        </w:tc>
        <w:tc>
          <w:tcPr>
            <w:tcW w:w="1132" w:type="dxa"/>
            <w:tcBorders>
              <w:top w:val="single" w:sz="4" w:space="0" w:color="000000"/>
            </w:tcBorders>
            <w:vAlign w:val="center"/>
          </w:tcPr>
          <w:p w14:paraId="6A5B307D" w14:textId="3335DF51" w:rsidR="004E5DDC" w:rsidRPr="00E651FE" w:rsidRDefault="001A339C"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6DC663E1" w14:textId="47601283" w:rsidTr="00DD0D44">
        <w:trPr>
          <w:trHeight w:val="507"/>
        </w:trPr>
        <w:tc>
          <w:tcPr>
            <w:tcW w:w="567" w:type="dxa"/>
            <w:tcBorders>
              <w:top w:val="single" w:sz="4" w:space="0" w:color="000000"/>
            </w:tcBorders>
            <w:vAlign w:val="center"/>
          </w:tcPr>
          <w:p w14:paraId="7FCCA38B" w14:textId="77777777" w:rsidR="004E5DDC" w:rsidRPr="00E651FE" w:rsidRDefault="004E5DDC"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1985" w:type="dxa"/>
            <w:tcBorders>
              <w:top w:val="single" w:sz="4" w:space="0" w:color="000000"/>
            </w:tcBorders>
            <w:vAlign w:val="center"/>
          </w:tcPr>
          <w:p w14:paraId="68AB088D" w14:textId="77777777" w:rsidR="004E5DDC" w:rsidRPr="00E651FE" w:rsidRDefault="004E5DDC" w:rsidP="00D62A5F">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Quy cách, kích thước</w:t>
            </w:r>
          </w:p>
        </w:tc>
        <w:tc>
          <w:tcPr>
            <w:tcW w:w="3685" w:type="dxa"/>
            <w:tcBorders>
              <w:top w:val="single" w:sz="4" w:space="0" w:color="000000"/>
            </w:tcBorders>
            <w:vAlign w:val="center"/>
          </w:tcPr>
          <w:p w14:paraId="0473E936" w14:textId="77777777" w:rsidR="004E5DDC" w:rsidRPr="00E651FE" w:rsidRDefault="004E5DDC"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Theo bản vẽ thiết kế chi tiết</w:t>
            </w:r>
          </w:p>
        </w:tc>
        <w:tc>
          <w:tcPr>
            <w:tcW w:w="1134" w:type="dxa"/>
            <w:tcBorders>
              <w:top w:val="single" w:sz="4" w:space="0" w:color="000000"/>
            </w:tcBorders>
            <w:vAlign w:val="center"/>
          </w:tcPr>
          <w:p w14:paraId="2844CA4A" w14:textId="61CF32B4" w:rsidR="004E5DDC" w:rsidRPr="00E651FE" w:rsidRDefault="001A339C"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Đáp ứng theo bản vẽ</w:t>
            </w:r>
          </w:p>
        </w:tc>
        <w:tc>
          <w:tcPr>
            <w:tcW w:w="851" w:type="dxa"/>
            <w:tcBorders>
              <w:top w:val="single" w:sz="4" w:space="0" w:color="000000"/>
            </w:tcBorders>
            <w:vAlign w:val="center"/>
          </w:tcPr>
          <w:p w14:paraId="1198023D" w14:textId="77777777" w:rsidR="004E5DDC" w:rsidRPr="00E651FE" w:rsidRDefault="004E5DDC" w:rsidP="00DD0D44">
            <w:pPr>
              <w:snapToGrid w:val="0"/>
              <w:jc w:val="center"/>
              <w:rPr>
                <w:rFonts w:ascii="Times New Roman" w:hAnsi="Times New Roman" w:cs="Times New Roman"/>
                <w:color w:val="000000" w:themeColor="text1"/>
                <w:sz w:val="26"/>
                <w:szCs w:val="26"/>
              </w:rPr>
            </w:pPr>
          </w:p>
        </w:tc>
        <w:tc>
          <w:tcPr>
            <w:tcW w:w="1132" w:type="dxa"/>
            <w:tcBorders>
              <w:top w:val="single" w:sz="4" w:space="0" w:color="000000"/>
            </w:tcBorders>
            <w:vAlign w:val="center"/>
          </w:tcPr>
          <w:p w14:paraId="4BB30308" w14:textId="607AE9E2" w:rsidR="004E5DDC" w:rsidRPr="00E651FE" w:rsidRDefault="001A339C"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đáp ứng theo bản vẽ</w:t>
            </w:r>
          </w:p>
        </w:tc>
      </w:tr>
      <w:tr w:rsidR="00E651FE" w:rsidRPr="00E651FE" w14:paraId="540C3AB8" w14:textId="2D8822C6" w:rsidTr="00DD0D44">
        <w:trPr>
          <w:trHeight w:val="1596"/>
        </w:trPr>
        <w:tc>
          <w:tcPr>
            <w:tcW w:w="567" w:type="dxa"/>
            <w:vAlign w:val="center"/>
          </w:tcPr>
          <w:p w14:paraId="6EF28F78" w14:textId="77777777" w:rsidR="004E5DDC" w:rsidRPr="00E651FE" w:rsidRDefault="004E5DDC" w:rsidP="00D62A5F">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1985" w:type="dxa"/>
            <w:vAlign w:val="center"/>
          </w:tcPr>
          <w:p w14:paraId="6A76DB9D" w14:textId="77777777" w:rsidR="004E5DDC" w:rsidRPr="00E651FE" w:rsidRDefault="004E5DDC" w:rsidP="00D62A5F">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Vật liệu chế tạo</w:t>
            </w:r>
          </w:p>
        </w:tc>
        <w:tc>
          <w:tcPr>
            <w:tcW w:w="3685" w:type="dxa"/>
            <w:vAlign w:val="center"/>
          </w:tcPr>
          <w:p w14:paraId="6CD3FAF6" w14:textId="77777777" w:rsidR="004E5DDC" w:rsidRPr="00E651FE" w:rsidRDefault="004E5DDC" w:rsidP="00D62A5F">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Mác thép tối thiểu là CT3 </w:t>
            </w:r>
          </w:p>
          <w:p w14:paraId="1B4FA2E9" w14:textId="77777777" w:rsidR="004E5DDC" w:rsidRPr="00E651FE" w:rsidRDefault="004E5DDC" w:rsidP="00D62A5F">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Dung sai chiều dày:</w:t>
            </w:r>
          </w:p>
          <w:p w14:paraId="59297BB7" w14:textId="77777777" w:rsidR="004E5DDC" w:rsidRPr="00E651FE" w:rsidRDefault="004E5DDC" w:rsidP="00D62A5F">
            <w:pPr>
              <w:snapToGrid w:val="0"/>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thép tấm; ống thép: ±0,2mm</w:t>
            </w:r>
          </w:p>
          <w:p w14:paraId="277C08BA" w14:textId="77777777" w:rsidR="004E5DDC" w:rsidRPr="00E651FE" w:rsidRDefault="004E5DDC" w:rsidP="00D62A5F">
            <w:pPr>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Loại thép V: ±0,5mm </w:t>
            </w:r>
          </w:p>
          <w:p w14:paraId="5C679AF7" w14:textId="77777777" w:rsidR="004E5DDC" w:rsidRPr="00E651FE" w:rsidRDefault="004E5DDC" w:rsidP="00D62A5F">
            <w:pPr>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thép U: ±0,4mm</w:t>
            </w:r>
          </w:p>
          <w:p w14:paraId="0DB0D5F1" w14:textId="77777777" w:rsidR="004E5DDC" w:rsidRPr="00E651FE" w:rsidRDefault="004E5DDC" w:rsidP="00D62A5F">
            <w:pPr>
              <w:numPr>
                <w:ilvl w:val="1"/>
                <w:numId w:val="37"/>
              </w:numPr>
              <w:tabs>
                <w:tab w:val="clear" w:pos="1440"/>
                <w:tab w:val="num" w:pos="113"/>
              </w:tabs>
              <w:ind w:hanging="14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Dung sai kích thước: </w:t>
            </w:r>
            <w:r w:rsidRPr="00E651FE">
              <w:rPr>
                <w:rFonts w:ascii="Times New Roman" w:hAnsi="Times New Roman" w:cs="Times New Roman"/>
                <w:color w:val="000000" w:themeColor="text1"/>
                <w:sz w:val="26"/>
                <w:szCs w:val="26"/>
                <w:u w:val="single"/>
              </w:rPr>
              <w:t>+</w:t>
            </w:r>
            <w:r w:rsidRPr="00E651FE">
              <w:rPr>
                <w:rFonts w:ascii="Times New Roman" w:hAnsi="Times New Roman" w:cs="Times New Roman"/>
                <w:color w:val="000000" w:themeColor="text1"/>
                <w:sz w:val="26"/>
                <w:szCs w:val="26"/>
              </w:rPr>
              <w:t xml:space="preserve"> 2,0mm</w:t>
            </w:r>
          </w:p>
        </w:tc>
        <w:tc>
          <w:tcPr>
            <w:tcW w:w="1134" w:type="dxa"/>
            <w:vAlign w:val="center"/>
          </w:tcPr>
          <w:p w14:paraId="1AF053CA" w14:textId="491567E9" w:rsidR="004E5DDC"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384AA675" w14:textId="77777777" w:rsidR="004E5DDC" w:rsidRPr="00E651FE" w:rsidRDefault="004E5DDC" w:rsidP="00DD0D44">
            <w:pPr>
              <w:snapToGrid w:val="0"/>
              <w:jc w:val="center"/>
              <w:rPr>
                <w:rFonts w:ascii="Times New Roman" w:hAnsi="Times New Roman" w:cs="Times New Roman"/>
                <w:color w:val="000000" w:themeColor="text1"/>
                <w:sz w:val="26"/>
                <w:szCs w:val="26"/>
              </w:rPr>
            </w:pPr>
          </w:p>
        </w:tc>
        <w:tc>
          <w:tcPr>
            <w:tcW w:w="1132" w:type="dxa"/>
            <w:vAlign w:val="center"/>
          </w:tcPr>
          <w:p w14:paraId="5AAAC9BD" w14:textId="29784817" w:rsidR="004E5DDC"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13AE6E17" w14:textId="650A4042" w:rsidTr="00DD0D44">
        <w:trPr>
          <w:trHeight w:val="364"/>
        </w:trPr>
        <w:tc>
          <w:tcPr>
            <w:tcW w:w="567" w:type="dxa"/>
            <w:vAlign w:val="center"/>
          </w:tcPr>
          <w:p w14:paraId="74357936" w14:textId="77777777" w:rsidR="004E5DDC" w:rsidRPr="00E651FE" w:rsidRDefault="004E5DDC" w:rsidP="00D62A5F">
            <w:pPr>
              <w:snapToGrid w:val="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4</w:t>
            </w:r>
          </w:p>
        </w:tc>
        <w:tc>
          <w:tcPr>
            <w:tcW w:w="1985" w:type="dxa"/>
            <w:vAlign w:val="center"/>
          </w:tcPr>
          <w:p w14:paraId="4277FAB0" w14:textId="77777777" w:rsidR="004E5DDC" w:rsidRPr="00E651FE" w:rsidRDefault="004E5DDC" w:rsidP="00D62A5F">
            <w:pPr>
              <w:snapToGrid w:val="0"/>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Chất lượng mạ kẽm</w:t>
            </w:r>
          </w:p>
        </w:tc>
        <w:tc>
          <w:tcPr>
            <w:tcW w:w="3685" w:type="dxa"/>
          </w:tcPr>
          <w:p w14:paraId="0FD90556" w14:textId="77777777" w:rsidR="004E5DDC" w:rsidRPr="00E651FE" w:rsidRDefault="004E5DDC" w:rsidP="00D62A5F">
            <w:pPr>
              <w:snapToGrid w:val="0"/>
              <w:jc w:val="center"/>
              <w:rPr>
                <w:rFonts w:ascii="Times New Roman" w:hAnsi="Times New Roman" w:cs="Times New Roman"/>
                <w:bCs/>
                <w:color w:val="000000" w:themeColor="text1"/>
                <w:sz w:val="26"/>
                <w:szCs w:val="26"/>
              </w:rPr>
            </w:pPr>
          </w:p>
        </w:tc>
        <w:tc>
          <w:tcPr>
            <w:tcW w:w="1134" w:type="dxa"/>
            <w:vAlign w:val="center"/>
          </w:tcPr>
          <w:p w14:paraId="5F63609F" w14:textId="77777777" w:rsidR="004E5DDC" w:rsidRPr="00E651FE" w:rsidRDefault="004E5DDC" w:rsidP="00DD0D44">
            <w:pPr>
              <w:snapToGrid w:val="0"/>
              <w:jc w:val="center"/>
              <w:rPr>
                <w:rFonts w:ascii="Times New Roman" w:hAnsi="Times New Roman" w:cs="Times New Roman"/>
                <w:bCs/>
                <w:color w:val="000000" w:themeColor="text1"/>
                <w:sz w:val="26"/>
                <w:szCs w:val="26"/>
              </w:rPr>
            </w:pPr>
          </w:p>
        </w:tc>
        <w:tc>
          <w:tcPr>
            <w:tcW w:w="851" w:type="dxa"/>
            <w:vAlign w:val="center"/>
          </w:tcPr>
          <w:p w14:paraId="1DD7944D" w14:textId="77777777" w:rsidR="004E5DDC" w:rsidRPr="00E651FE" w:rsidRDefault="004E5DDC" w:rsidP="00DD0D44">
            <w:pPr>
              <w:snapToGrid w:val="0"/>
              <w:jc w:val="center"/>
              <w:rPr>
                <w:rFonts w:ascii="Times New Roman" w:hAnsi="Times New Roman" w:cs="Times New Roman"/>
                <w:bCs/>
                <w:color w:val="000000" w:themeColor="text1"/>
                <w:sz w:val="26"/>
                <w:szCs w:val="26"/>
              </w:rPr>
            </w:pPr>
          </w:p>
        </w:tc>
        <w:tc>
          <w:tcPr>
            <w:tcW w:w="1132" w:type="dxa"/>
            <w:vAlign w:val="center"/>
          </w:tcPr>
          <w:p w14:paraId="555013B2" w14:textId="77777777" w:rsidR="004E5DDC" w:rsidRPr="00E651FE" w:rsidRDefault="004E5DDC" w:rsidP="00DD0D44">
            <w:pPr>
              <w:snapToGrid w:val="0"/>
              <w:jc w:val="center"/>
              <w:rPr>
                <w:rFonts w:ascii="Times New Roman" w:hAnsi="Times New Roman" w:cs="Times New Roman"/>
                <w:bCs/>
                <w:color w:val="000000" w:themeColor="text1"/>
                <w:sz w:val="26"/>
                <w:szCs w:val="26"/>
              </w:rPr>
            </w:pPr>
          </w:p>
        </w:tc>
      </w:tr>
      <w:tr w:rsidR="00E651FE" w:rsidRPr="00E651FE" w14:paraId="23D98649" w14:textId="7C1066D5" w:rsidTr="00DD0D44">
        <w:trPr>
          <w:trHeight w:val="776"/>
        </w:trPr>
        <w:tc>
          <w:tcPr>
            <w:tcW w:w="567" w:type="dxa"/>
            <w:vAlign w:val="center"/>
          </w:tcPr>
          <w:p w14:paraId="25C22486" w14:textId="77777777" w:rsidR="00DD0D44" w:rsidRPr="00E651FE" w:rsidRDefault="00DD0D44" w:rsidP="00DD0D44">
            <w:pPr>
              <w:snapToGrid w:val="0"/>
              <w:jc w:val="center"/>
              <w:rPr>
                <w:rFonts w:ascii="Times New Roman" w:hAnsi="Times New Roman" w:cs="Times New Roman"/>
                <w:bCs/>
                <w:color w:val="000000" w:themeColor="text1"/>
                <w:sz w:val="26"/>
                <w:szCs w:val="26"/>
              </w:rPr>
            </w:pPr>
          </w:p>
        </w:tc>
        <w:tc>
          <w:tcPr>
            <w:tcW w:w="1985" w:type="dxa"/>
            <w:vAlign w:val="center"/>
          </w:tcPr>
          <w:p w14:paraId="23FFFD0D"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Sau khi gia công xong phải được làm sạch, và mạ kẽm nhúng nóng với các yêu cầu sau:</w:t>
            </w:r>
          </w:p>
        </w:tc>
        <w:tc>
          <w:tcPr>
            <w:tcW w:w="3685" w:type="dxa"/>
          </w:tcPr>
          <w:p w14:paraId="2E9BA36E"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w:t>
            </w:r>
          </w:p>
        </w:tc>
        <w:tc>
          <w:tcPr>
            <w:tcW w:w="1134" w:type="dxa"/>
            <w:vAlign w:val="center"/>
          </w:tcPr>
          <w:p w14:paraId="4EB73FD6" w14:textId="31D7B198"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12F976FB" w14:textId="77777777" w:rsidR="00DD0D44" w:rsidRPr="00E651FE" w:rsidRDefault="00DD0D44" w:rsidP="00DD0D44">
            <w:pPr>
              <w:snapToGrid w:val="0"/>
              <w:jc w:val="center"/>
              <w:rPr>
                <w:rFonts w:ascii="Times New Roman" w:hAnsi="Times New Roman" w:cs="Times New Roman"/>
                <w:color w:val="000000" w:themeColor="text1"/>
                <w:sz w:val="26"/>
                <w:szCs w:val="26"/>
              </w:rPr>
            </w:pPr>
          </w:p>
        </w:tc>
        <w:tc>
          <w:tcPr>
            <w:tcW w:w="1132" w:type="dxa"/>
            <w:vAlign w:val="center"/>
          </w:tcPr>
          <w:p w14:paraId="1C45EB0C" w14:textId="3AC4E2F8"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1828B6C1" w14:textId="4156F3F7" w:rsidTr="00DD0D44">
        <w:trPr>
          <w:trHeight w:val="894"/>
        </w:trPr>
        <w:tc>
          <w:tcPr>
            <w:tcW w:w="567" w:type="dxa"/>
            <w:vAlign w:val="center"/>
          </w:tcPr>
          <w:p w14:paraId="6B015165" w14:textId="77777777" w:rsidR="00DD0D44" w:rsidRPr="00E651FE" w:rsidRDefault="00DD0D44" w:rsidP="00DD0D44">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4.1</w:t>
            </w:r>
          </w:p>
        </w:tc>
        <w:tc>
          <w:tcPr>
            <w:tcW w:w="1985" w:type="dxa"/>
            <w:vAlign w:val="center"/>
          </w:tcPr>
          <w:p w14:paraId="2C9C7658"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Bề dày lớp mạ </w:t>
            </w:r>
          </w:p>
        </w:tc>
        <w:tc>
          <w:tcPr>
            <w:tcW w:w="3685" w:type="dxa"/>
          </w:tcPr>
          <w:p w14:paraId="0974E21E" w14:textId="77777777" w:rsidR="00DD0D44" w:rsidRPr="00E651FE" w:rsidRDefault="00DD0D44" w:rsidP="00DD0D44">
            <w:pPr>
              <w:snapToGrid w:val="0"/>
              <w:ind w:right="-315"/>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Thép hình:</w:t>
            </w:r>
          </w:p>
          <w:p w14:paraId="64134BB3" w14:textId="77777777" w:rsidR="00DD0D44" w:rsidRPr="00E651FE" w:rsidRDefault="00DD0D44" w:rsidP="00DD0D44">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Dầy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6mm: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85µm</w:t>
            </w:r>
          </w:p>
          <w:p w14:paraId="534BF1B6" w14:textId="77777777" w:rsidR="00DD0D44" w:rsidRPr="00E651FE" w:rsidRDefault="00DD0D44" w:rsidP="00DD0D44">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Từ 3mm đến &lt; 6mm: 70µm</w:t>
            </w:r>
          </w:p>
          <w:p w14:paraId="2384AB3C" w14:textId="77777777" w:rsidR="00DD0D44" w:rsidRPr="00E651FE" w:rsidRDefault="00DD0D44" w:rsidP="00DD0D44">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&lt; 3mm: 55µm</w:t>
            </w:r>
          </w:p>
          <w:p w14:paraId="33A9E7A7" w14:textId="77777777" w:rsidR="00DD0D44" w:rsidRPr="00E651FE" w:rsidRDefault="00DD0D44" w:rsidP="00DD0D44">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Boulon: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55µm</w:t>
            </w:r>
          </w:p>
        </w:tc>
        <w:tc>
          <w:tcPr>
            <w:tcW w:w="1134" w:type="dxa"/>
            <w:vAlign w:val="center"/>
          </w:tcPr>
          <w:p w14:paraId="4026F6DF" w14:textId="3D157D82" w:rsidR="00DD0D44" w:rsidRPr="00E651FE" w:rsidRDefault="00DD0D44" w:rsidP="00DD0D44">
            <w:pPr>
              <w:snapToGrid w:val="0"/>
              <w:ind w:right="-315"/>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11A1CB8D" w14:textId="77777777" w:rsidR="00DD0D44" w:rsidRPr="00E651FE" w:rsidRDefault="00DD0D44" w:rsidP="00DD0D44">
            <w:pPr>
              <w:snapToGrid w:val="0"/>
              <w:ind w:right="-315"/>
              <w:jc w:val="center"/>
              <w:rPr>
                <w:rFonts w:ascii="Times New Roman" w:hAnsi="Times New Roman" w:cs="Times New Roman"/>
                <w:color w:val="000000" w:themeColor="text1"/>
                <w:sz w:val="26"/>
                <w:szCs w:val="26"/>
              </w:rPr>
            </w:pPr>
          </w:p>
        </w:tc>
        <w:tc>
          <w:tcPr>
            <w:tcW w:w="1132" w:type="dxa"/>
            <w:vAlign w:val="center"/>
          </w:tcPr>
          <w:p w14:paraId="3FDA24F2" w14:textId="5A604F27"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78BAB8B1" w14:textId="2EC82611" w:rsidTr="00DD0D44">
        <w:trPr>
          <w:trHeight w:val="984"/>
        </w:trPr>
        <w:tc>
          <w:tcPr>
            <w:tcW w:w="567" w:type="dxa"/>
            <w:vAlign w:val="center"/>
          </w:tcPr>
          <w:p w14:paraId="6CF7CFB8" w14:textId="77777777" w:rsidR="00DD0D44" w:rsidRPr="00E651FE" w:rsidRDefault="00DD0D44" w:rsidP="00DD0D44">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4.2</w:t>
            </w:r>
          </w:p>
        </w:tc>
        <w:tc>
          <w:tcPr>
            <w:tcW w:w="1985" w:type="dxa"/>
            <w:vAlign w:val="center"/>
          </w:tcPr>
          <w:p w14:paraId="79E8BC3A"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chi tiết vật liệu trước khi nhúng vào kẽm nóng chảy</w:t>
            </w:r>
          </w:p>
        </w:tc>
        <w:tc>
          <w:tcPr>
            <w:tcW w:w="3685" w:type="dxa"/>
            <w:vAlign w:val="center"/>
          </w:tcPr>
          <w:p w14:paraId="7089FCF8"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được làm sạch bề mặt để không còn vết dầu mỡ, sơn, lớp thép cán, gỉ,.... mà mắt thường có thể phát hiện được.</w:t>
            </w:r>
          </w:p>
        </w:tc>
        <w:tc>
          <w:tcPr>
            <w:tcW w:w="1134" w:type="dxa"/>
            <w:vAlign w:val="center"/>
          </w:tcPr>
          <w:p w14:paraId="02B154BF" w14:textId="0B57CF75"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3C60C53C" w14:textId="77777777" w:rsidR="00DD0D44" w:rsidRPr="00E651FE" w:rsidRDefault="00DD0D44" w:rsidP="00DD0D44">
            <w:pPr>
              <w:snapToGrid w:val="0"/>
              <w:jc w:val="center"/>
              <w:rPr>
                <w:rFonts w:ascii="Times New Roman" w:hAnsi="Times New Roman" w:cs="Times New Roman"/>
                <w:color w:val="000000" w:themeColor="text1"/>
                <w:sz w:val="26"/>
                <w:szCs w:val="26"/>
              </w:rPr>
            </w:pPr>
          </w:p>
        </w:tc>
        <w:tc>
          <w:tcPr>
            <w:tcW w:w="1132" w:type="dxa"/>
            <w:vAlign w:val="center"/>
          </w:tcPr>
          <w:p w14:paraId="4F691EF6" w14:textId="42BE738D"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25495CA6" w14:textId="0ED59378" w:rsidTr="00DD0D44">
        <w:trPr>
          <w:trHeight w:val="1065"/>
        </w:trPr>
        <w:tc>
          <w:tcPr>
            <w:tcW w:w="567" w:type="dxa"/>
            <w:vAlign w:val="center"/>
          </w:tcPr>
          <w:p w14:paraId="2E4C4F38" w14:textId="77777777" w:rsidR="00DD0D44" w:rsidRPr="00E651FE" w:rsidRDefault="00DD0D44" w:rsidP="00DD0D44">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4.3</w:t>
            </w:r>
          </w:p>
        </w:tc>
        <w:tc>
          <w:tcPr>
            <w:tcW w:w="1985" w:type="dxa"/>
            <w:vAlign w:val="center"/>
          </w:tcPr>
          <w:p w14:paraId="4087E6FE"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lỗ boulon, đinh tán, trục xuyên qua</w:t>
            </w:r>
          </w:p>
        </w:tc>
        <w:tc>
          <w:tcPr>
            <w:tcW w:w="3685" w:type="dxa"/>
            <w:vAlign w:val="center"/>
          </w:tcPr>
          <w:p w14:paraId="38B57B56"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được gia công chính xác theo đường kính đã tính đến bề dày lớp phủ. Sau khi phủ không cho phép sửa lại lỗ.</w:t>
            </w:r>
          </w:p>
        </w:tc>
        <w:tc>
          <w:tcPr>
            <w:tcW w:w="1134" w:type="dxa"/>
            <w:vAlign w:val="center"/>
          </w:tcPr>
          <w:p w14:paraId="4E795B05" w14:textId="353BAC50"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0236A03D" w14:textId="77777777" w:rsidR="00DD0D44" w:rsidRPr="00E651FE" w:rsidRDefault="00DD0D44" w:rsidP="00DD0D44">
            <w:pPr>
              <w:snapToGrid w:val="0"/>
              <w:jc w:val="center"/>
              <w:rPr>
                <w:rFonts w:ascii="Times New Roman" w:hAnsi="Times New Roman" w:cs="Times New Roman"/>
                <w:color w:val="000000" w:themeColor="text1"/>
                <w:sz w:val="26"/>
                <w:szCs w:val="26"/>
              </w:rPr>
            </w:pPr>
          </w:p>
        </w:tc>
        <w:tc>
          <w:tcPr>
            <w:tcW w:w="1132" w:type="dxa"/>
            <w:vAlign w:val="center"/>
          </w:tcPr>
          <w:p w14:paraId="32871CBD" w14:textId="4D4E5B98"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4B74B0D4" w14:textId="046656B4" w:rsidTr="00DD0D44">
        <w:trPr>
          <w:trHeight w:val="1351"/>
        </w:trPr>
        <w:tc>
          <w:tcPr>
            <w:tcW w:w="567" w:type="dxa"/>
            <w:vAlign w:val="center"/>
          </w:tcPr>
          <w:p w14:paraId="0A740DF2" w14:textId="77777777" w:rsidR="00DD0D44" w:rsidRPr="00E651FE" w:rsidRDefault="00DD0D44" w:rsidP="00DD0D44">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4.4</w:t>
            </w:r>
          </w:p>
        </w:tc>
        <w:tc>
          <w:tcPr>
            <w:tcW w:w="1985" w:type="dxa"/>
            <w:vAlign w:val="center"/>
          </w:tcPr>
          <w:p w14:paraId="2147B4E3"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và bề mặt </w:t>
            </w:r>
          </w:p>
        </w:tc>
        <w:tc>
          <w:tcPr>
            <w:tcW w:w="3685" w:type="dxa"/>
            <w:vAlign w:val="center"/>
          </w:tcPr>
          <w:p w14:paraId="56F3363D"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Bề mặt phải trơn nhẵn, không có vết xước và khuyết tật, lớp tráng kẽm phải đều và bám dính chắc vào kim loại nền. Tùy theo độ nhám và thành phần của kim loại nền, lớp phủ có thể có màu sắc từ bạc trắng đến xám.</w:t>
            </w:r>
          </w:p>
        </w:tc>
        <w:tc>
          <w:tcPr>
            <w:tcW w:w="1134" w:type="dxa"/>
            <w:vAlign w:val="center"/>
          </w:tcPr>
          <w:p w14:paraId="10C7E9BD" w14:textId="4218AA02"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2141370C" w14:textId="77777777" w:rsidR="00DD0D44" w:rsidRPr="00E651FE" w:rsidRDefault="00DD0D44" w:rsidP="00DD0D44">
            <w:pPr>
              <w:snapToGrid w:val="0"/>
              <w:jc w:val="center"/>
              <w:rPr>
                <w:rFonts w:ascii="Times New Roman" w:hAnsi="Times New Roman" w:cs="Times New Roman"/>
                <w:color w:val="000000" w:themeColor="text1"/>
                <w:sz w:val="26"/>
                <w:szCs w:val="26"/>
              </w:rPr>
            </w:pPr>
          </w:p>
        </w:tc>
        <w:tc>
          <w:tcPr>
            <w:tcW w:w="1132" w:type="dxa"/>
            <w:vAlign w:val="center"/>
          </w:tcPr>
          <w:p w14:paraId="6518FB46" w14:textId="473EE2B9"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01ED0900" w14:textId="0A6C9C00" w:rsidTr="00DD0D44">
        <w:trPr>
          <w:trHeight w:val="1351"/>
        </w:trPr>
        <w:tc>
          <w:tcPr>
            <w:tcW w:w="567" w:type="dxa"/>
            <w:vAlign w:val="center"/>
          </w:tcPr>
          <w:p w14:paraId="56B099B8" w14:textId="77777777" w:rsidR="00DD0D44" w:rsidRPr="00E651FE" w:rsidRDefault="00DD0D44" w:rsidP="00DD0D44">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lastRenderedPageBreak/>
              <w:t>4.5</w:t>
            </w:r>
          </w:p>
        </w:tc>
        <w:tc>
          <w:tcPr>
            <w:tcW w:w="1985" w:type="dxa"/>
            <w:vAlign w:val="center"/>
          </w:tcPr>
          <w:p w14:paraId="5006067A"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Boulon và đai ốc</w:t>
            </w:r>
          </w:p>
        </w:tc>
        <w:tc>
          <w:tcPr>
            <w:tcW w:w="3685" w:type="dxa"/>
            <w:vAlign w:val="center"/>
          </w:tcPr>
          <w:p w14:paraId="12335FF9"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Boulon phải được phủ sau khi gia công ren và không được ren lại sau khi phủ. Đai ốc được gia công ren lại sau khi phủ nhưng phải tính toán sao cho sau khi phủ và ren lại đảm bảo khe hở giữa bulông và đai ốc.</w:t>
            </w:r>
          </w:p>
          <w:p w14:paraId="57F58B47" w14:textId="77777777" w:rsidR="00DD0D44" w:rsidRPr="00E651FE" w:rsidRDefault="00DD0D44" w:rsidP="00DD0D44">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Boulon phải có vòng răng rõ ràng, sắt nét, dễ thao tác.</w:t>
            </w:r>
          </w:p>
        </w:tc>
        <w:tc>
          <w:tcPr>
            <w:tcW w:w="1134" w:type="dxa"/>
            <w:vAlign w:val="center"/>
          </w:tcPr>
          <w:p w14:paraId="2A6AF44D" w14:textId="59CF1C48"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62646A91" w14:textId="77777777" w:rsidR="00DD0D44" w:rsidRPr="00E651FE" w:rsidRDefault="00DD0D44" w:rsidP="00DD0D44">
            <w:pPr>
              <w:snapToGrid w:val="0"/>
              <w:jc w:val="center"/>
              <w:rPr>
                <w:rFonts w:ascii="Times New Roman" w:hAnsi="Times New Roman" w:cs="Times New Roman"/>
                <w:color w:val="000000" w:themeColor="text1"/>
                <w:sz w:val="26"/>
                <w:szCs w:val="26"/>
              </w:rPr>
            </w:pPr>
          </w:p>
        </w:tc>
        <w:tc>
          <w:tcPr>
            <w:tcW w:w="1132" w:type="dxa"/>
            <w:vAlign w:val="center"/>
          </w:tcPr>
          <w:p w14:paraId="03A9713D" w14:textId="797CD623" w:rsidR="00DD0D44" w:rsidRPr="00E651FE" w:rsidRDefault="00DD0D44" w:rsidP="00DD0D44">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6AD3E501" w14:textId="1669DE58" w:rsidTr="00DD0D44">
        <w:trPr>
          <w:trHeight w:val="648"/>
        </w:trPr>
        <w:tc>
          <w:tcPr>
            <w:tcW w:w="567" w:type="dxa"/>
            <w:vAlign w:val="center"/>
          </w:tcPr>
          <w:p w14:paraId="7D7EEF2E" w14:textId="77777777" w:rsidR="00DD0D44" w:rsidRPr="00E651FE" w:rsidRDefault="00DD0D44" w:rsidP="00DD0D44">
            <w:pPr>
              <w:snapToGrid w:val="0"/>
              <w:jc w:val="center"/>
              <w:rPr>
                <w:rFonts w:ascii="Times New Roman" w:hAnsi="Times New Roman" w:cs="Times New Roman"/>
                <w:iCs/>
                <w:color w:val="000000" w:themeColor="text1"/>
                <w:sz w:val="26"/>
                <w:szCs w:val="26"/>
              </w:rPr>
            </w:pPr>
            <w:r w:rsidRPr="00E651FE">
              <w:rPr>
                <w:rFonts w:ascii="Times New Roman" w:hAnsi="Times New Roman" w:cs="Times New Roman"/>
                <w:iCs/>
                <w:color w:val="000000" w:themeColor="text1"/>
                <w:sz w:val="26"/>
                <w:szCs w:val="26"/>
              </w:rPr>
              <w:t>5</w:t>
            </w:r>
          </w:p>
        </w:tc>
        <w:tc>
          <w:tcPr>
            <w:tcW w:w="1985" w:type="dxa"/>
            <w:vAlign w:val="center"/>
          </w:tcPr>
          <w:p w14:paraId="09AAC209" w14:textId="77777777" w:rsidR="00DD0D44" w:rsidRPr="00E651FE" w:rsidRDefault="00DD0D44" w:rsidP="00DD0D44">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mối hàn</w:t>
            </w:r>
          </w:p>
        </w:tc>
        <w:tc>
          <w:tcPr>
            <w:tcW w:w="3685" w:type="dxa"/>
            <w:vAlign w:val="center"/>
          </w:tcPr>
          <w:p w14:paraId="76E2834C" w14:textId="77777777" w:rsidR="00DD0D44" w:rsidRPr="00E651FE" w:rsidRDefault="00DD0D44" w:rsidP="00DD0D44">
            <w:pPr>
              <w:pStyle w:val="Foo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Tất cả các đường hàn có chiều cao h = 6mm, trừ các mối hàn có ghi chú riêng.</w:t>
            </w:r>
          </w:p>
        </w:tc>
        <w:tc>
          <w:tcPr>
            <w:tcW w:w="1134" w:type="dxa"/>
            <w:vAlign w:val="center"/>
          </w:tcPr>
          <w:p w14:paraId="623F0394" w14:textId="4DBB3668" w:rsidR="00DD0D44" w:rsidRPr="00E651FE" w:rsidRDefault="00DD0D44" w:rsidP="00DD0D44">
            <w:pPr>
              <w:pStyle w:val="Foote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1" w:type="dxa"/>
            <w:vAlign w:val="center"/>
          </w:tcPr>
          <w:p w14:paraId="12BBAC60" w14:textId="77777777" w:rsidR="00DD0D44" w:rsidRPr="00E651FE" w:rsidRDefault="00DD0D44" w:rsidP="00DD0D44">
            <w:pPr>
              <w:pStyle w:val="Footer"/>
              <w:jc w:val="center"/>
              <w:rPr>
                <w:rFonts w:ascii="Times New Roman" w:hAnsi="Times New Roman" w:cs="Times New Roman"/>
                <w:color w:val="000000" w:themeColor="text1"/>
                <w:sz w:val="26"/>
                <w:szCs w:val="26"/>
              </w:rPr>
            </w:pPr>
          </w:p>
        </w:tc>
        <w:tc>
          <w:tcPr>
            <w:tcW w:w="1132" w:type="dxa"/>
            <w:vAlign w:val="center"/>
          </w:tcPr>
          <w:p w14:paraId="76839DBF" w14:textId="222314D1" w:rsidR="00DD0D44" w:rsidRPr="00E651FE" w:rsidRDefault="00DD0D44" w:rsidP="00DD0D44">
            <w:pPr>
              <w:pStyle w:val="Foote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bl>
    <w:p w14:paraId="5333EBC0" w14:textId="77777777" w:rsidR="00324A36" w:rsidRPr="00E651FE" w:rsidRDefault="00324A36" w:rsidP="00D1056D">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C203" w14:textId="77777777" w:rsidR="00652E0C" w:rsidRDefault="00652E0C" w:rsidP="00CD4BDF">
      <w:r>
        <w:separator/>
      </w:r>
    </w:p>
  </w:endnote>
  <w:endnote w:type="continuationSeparator" w:id="0">
    <w:p w14:paraId="7B0E0051" w14:textId="77777777" w:rsidR="00652E0C" w:rsidRDefault="00652E0C"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5AB13718"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DE34" w14:textId="77777777" w:rsidR="00652E0C" w:rsidRDefault="00652E0C" w:rsidP="00CD4BDF">
      <w:r>
        <w:separator/>
      </w:r>
    </w:p>
  </w:footnote>
  <w:footnote w:type="continuationSeparator" w:id="0">
    <w:p w14:paraId="4EF87F9C" w14:textId="77777777" w:rsidR="00652E0C" w:rsidRDefault="00652E0C"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3B95"/>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52E0C"/>
    <w:rsid w:val="006614E9"/>
    <w:rsid w:val="00665E7C"/>
    <w:rsid w:val="006668CC"/>
    <w:rsid w:val="00671211"/>
    <w:rsid w:val="0067273A"/>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E3983"/>
    <w:rsid w:val="00CF0424"/>
    <w:rsid w:val="00D01C71"/>
    <w:rsid w:val="00D1056D"/>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 - PC An Giang</cp:lastModifiedBy>
  <cp:revision>8</cp:revision>
  <cp:lastPrinted>2020-12-01T01:16:00Z</cp:lastPrinted>
  <dcterms:created xsi:type="dcterms:W3CDTF">2022-06-29T08:06:00Z</dcterms:created>
  <dcterms:modified xsi:type="dcterms:W3CDTF">2023-07-30T03:28:00Z</dcterms:modified>
</cp:coreProperties>
</file>